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C2D5" w14:textId="37BEFD64" w:rsidR="00285473" w:rsidRDefault="00285473" w:rsidP="00285473">
      <w:pPr>
        <w:pStyle w:val="normal-header"/>
        <w:ind w:right="24" w:firstLine="0"/>
        <w:jc w:val="left"/>
      </w:pPr>
    </w:p>
    <w:p w14:paraId="350BC935" w14:textId="487409EB" w:rsidR="00054ED6" w:rsidRDefault="00054ED6" w:rsidP="00285473">
      <w:pPr>
        <w:pStyle w:val="normal-header"/>
        <w:ind w:right="24" w:firstLine="0"/>
        <w:jc w:val="left"/>
      </w:pPr>
    </w:p>
    <w:p w14:paraId="26AD516B" w14:textId="77777777" w:rsidR="00297434" w:rsidRDefault="00297434" w:rsidP="00285473">
      <w:pPr>
        <w:pStyle w:val="normal-header"/>
        <w:ind w:right="24" w:firstLine="0"/>
        <w:jc w:val="left"/>
      </w:pPr>
    </w:p>
    <w:p w14:paraId="6131213F" w14:textId="2818A2D2" w:rsidR="00BC63BE" w:rsidRDefault="002262EC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>Alsótold</w:t>
      </w:r>
      <w:r w:rsidR="00CE3EA1" w:rsidRPr="00CE3EA1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Község Önkormányzata</w:t>
      </w:r>
    </w:p>
    <w:p w14:paraId="34D54CBF" w14:textId="77777777" w:rsidR="00CE3EA1" w:rsidRPr="00D42BAB" w:rsidRDefault="00CE3EA1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5EE1393" w14:textId="57DA7B6B" w:rsidR="005901CF" w:rsidRDefault="002262EC" w:rsidP="00CE3EA1">
      <w:pPr>
        <w:pStyle w:val="normal-header"/>
        <w:ind w:firstLine="0"/>
        <w:rPr>
          <w:b/>
          <w:caps/>
        </w:rPr>
      </w:pPr>
      <w:r>
        <w:rPr>
          <w:b/>
          <w:caps/>
        </w:rPr>
        <w:t>Alsótold</w:t>
      </w:r>
      <w:r w:rsidR="00811265">
        <w:rPr>
          <w:b/>
          <w:caps/>
        </w:rPr>
        <w:t xml:space="preserve"> KÖZSÉG VÍZRENDEZÉSE</w:t>
      </w:r>
      <w:r>
        <w:rPr>
          <w:b/>
          <w:caps/>
        </w:rPr>
        <w:t xml:space="preserve"> (2</w:t>
      </w:r>
      <w:r w:rsidR="003F5D85">
        <w:rPr>
          <w:b/>
          <w:caps/>
        </w:rPr>
        <w:t>. ÜTEM)</w:t>
      </w:r>
    </w:p>
    <w:p w14:paraId="661E04CD" w14:textId="17105EA8" w:rsidR="00204EBD" w:rsidRDefault="00204EBD" w:rsidP="00CE3EA1">
      <w:pPr>
        <w:pStyle w:val="normal-header"/>
        <w:ind w:firstLine="0"/>
        <w:rPr>
          <w:b/>
          <w:caps/>
        </w:rPr>
      </w:pPr>
    </w:p>
    <w:p w14:paraId="6A0C16C4" w14:textId="77777777" w:rsidR="009A716A" w:rsidRDefault="009A716A" w:rsidP="00CE3EA1">
      <w:pPr>
        <w:pStyle w:val="normal-header"/>
        <w:ind w:firstLine="0"/>
        <w:rPr>
          <w:b/>
          <w:caps/>
        </w:rPr>
      </w:pPr>
    </w:p>
    <w:p w14:paraId="157641D5" w14:textId="3EC81325" w:rsidR="00D60D96" w:rsidRPr="00B54B33" w:rsidRDefault="002262EC" w:rsidP="006D62CE">
      <w:pPr>
        <w:pStyle w:val="normal-header"/>
        <w:ind w:firstLine="0"/>
        <w:rPr>
          <w:color w:val="auto"/>
        </w:rPr>
      </w:pPr>
      <w:r>
        <w:rPr>
          <w:color w:val="auto"/>
        </w:rPr>
        <w:t>Alsótoldon</w:t>
      </w:r>
      <w:r w:rsidR="006D62CE" w:rsidRPr="00B54B33">
        <w:rPr>
          <w:color w:val="auto"/>
        </w:rPr>
        <w:t xml:space="preserve"> a nagyobb esőzések alkalmáva</w:t>
      </w:r>
      <w:r w:rsidR="001F5462">
        <w:rPr>
          <w:color w:val="auto"/>
        </w:rPr>
        <w:t>l többször okoztak jelentős károkat</w:t>
      </w:r>
      <w:r w:rsidR="006D62CE" w:rsidRPr="00B54B33">
        <w:rPr>
          <w:color w:val="auto"/>
        </w:rPr>
        <w:t xml:space="preserve"> az utóbbi években az </w:t>
      </w:r>
      <w:proofErr w:type="gramStart"/>
      <w:r w:rsidR="006D62CE" w:rsidRPr="00B54B33">
        <w:rPr>
          <w:color w:val="auto"/>
        </w:rPr>
        <w:t>intenzív</w:t>
      </w:r>
      <w:proofErr w:type="gramEnd"/>
      <w:r w:rsidR="006D62CE" w:rsidRPr="00B54B33">
        <w:rPr>
          <w:color w:val="auto"/>
        </w:rPr>
        <w:t xml:space="preserve"> záporok.</w:t>
      </w:r>
      <w:bookmarkStart w:id="0" w:name="_Hlk50460343"/>
      <w:r w:rsidR="006D62CE" w:rsidRPr="00B54B33">
        <w:rPr>
          <w:color w:val="auto"/>
        </w:rPr>
        <w:t xml:space="preserve"> Az </w:t>
      </w:r>
      <w:r w:rsidR="00D60D96" w:rsidRPr="00B54B33">
        <w:rPr>
          <w:color w:val="auto"/>
        </w:rPr>
        <w:t>Önkormányzat sikeres pályázatot nyújtott be a Terület- és Településfejlesztési Operatív Program keretében</w:t>
      </w:r>
      <w:r w:rsidR="006D62CE" w:rsidRPr="00B54B33">
        <w:rPr>
          <w:color w:val="auto"/>
        </w:rPr>
        <w:t xml:space="preserve"> a tel</w:t>
      </w:r>
      <w:r w:rsidR="001F5462">
        <w:rPr>
          <w:color w:val="auto"/>
        </w:rPr>
        <w:t>epülésen található csapadékvíz-elvezető hálózat fejlesztésére, rekonstrukciójára, környezeti káresemények megelőzésére, valamint a település vízkár veszélyeztetettségének mérséklésére.</w:t>
      </w:r>
    </w:p>
    <w:bookmarkEnd w:id="0"/>
    <w:p w14:paraId="74C847B1" w14:textId="2A60A9BD" w:rsidR="00D60D96" w:rsidRDefault="00D60D96" w:rsidP="00D60D96">
      <w:pPr>
        <w:spacing w:after="0"/>
        <w:jc w:val="both"/>
        <w:rPr>
          <w:bCs/>
          <w:color w:val="auto"/>
          <w:szCs w:val="22"/>
        </w:rPr>
      </w:pPr>
    </w:p>
    <w:p w14:paraId="7BBF41D0" w14:textId="36C73DD7" w:rsidR="0065712D" w:rsidRDefault="002262EC" w:rsidP="00D60D96">
      <w:pPr>
        <w:pStyle w:val="normal-header"/>
        <w:ind w:firstLine="0"/>
        <w:rPr>
          <w:color w:val="auto"/>
          <w:szCs w:val="22"/>
        </w:rPr>
      </w:pPr>
      <w:r>
        <w:rPr>
          <w:color w:val="auto"/>
          <w:szCs w:val="22"/>
        </w:rPr>
        <w:t>A tervezett vízrendezés során a meglévő c</w:t>
      </w:r>
      <w:r w:rsidR="00BE7EB2">
        <w:rPr>
          <w:color w:val="auto"/>
          <w:szCs w:val="22"/>
        </w:rPr>
        <w:t>sapadékvíz elvezető rendszer</w:t>
      </w:r>
      <w:r>
        <w:rPr>
          <w:color w:val="auto"/>
          <w:szCs w:val="22"/>
        </w:rPr>
        <w:t xml:space="preserve"> átépít</w:t>
      </w:r>
      <w:r w:rsidR="00BE7EB2">
        <w:rPr>
          <w:color w:val="auto"/>
          <w:szCs w:val="22"/>
        </w:rPr>
        <w:t>ése</w:t>
      </w:r>
      <w:r>
        <w:rPr>
          <w:color w:val="auto"/>
          <w:szCs w:val="22"/>
        </w:rPr>
        <w:t xml:space="preserve"> az alábbiakban valósul meg. A meglévő földárkok vagy megrongálódott burkolt árkok előre gyártott betonelem burkolatot kapnak</w:t>
      </w:r>
      <w:bookmarkStart w:id="1" w:name="_GoBack"/>
      <w:bookmarkEnd w:id="1"/>
      <w:r>
        <w:rPr>
          <w:color w:val="auto"/>
          <w:szCs w:val="22"/>
        </w:rPr>
        <w:t>. A Toldi út szűk keresztmetszet miatt az út egyik oldalán folyókás csapadékvíz elvezetés, a másik oldalán pedig, ahol a nagyobb csapadékvíz jelentkezik, beton mederelemmel burkolt árok</w:t>
      </w:r>
      <w:r w:rsidR="00BE7EB2" w:rsidRPr="00BE7EB2">
        <w:rPr>
          <w:color w:val="auto"/>
          <w:szCs w:val="22"/>
        </w:rPr>
        <w:t xml:space="preserve"> </w:t>
      </w:r>
      <w:r w:rsidR="00BE7EB2">
        <w:rPr>
          <w:color w:val="auto"/>
          <w:szCs w:val="22"/>
        </w:rPr>
        <w:t>készül</w:t>
      </w:r>
      <w:r>
        <w:rPr>
          <w:color w:val="auto"/>
          <w:szCs w:val="22"/>
        </w:rPr>
        <w:t>.</w:t>
      </w:r>
    </w:p>
    <w:p w14:paraId="15E86471" w14:textId="45216F08" w:rsidR="00C938F1" w:rsidRDefault="002262EC" w:rsidP="002D206C">
      <w:pPr>
        <w:pStyle w:val="normal-header"/>
        <w:ind w:firstLine="0"/>
        <w:rPr>
          <w:color w:val="auto"/>
          <w:szCs w:val="22"/>
        </w:rPr>
      </w:pPr>
      <w:r>
        <w:rPr>
          <w:color w:val="auto"/>
          <w:szCs w:val="22"/>
        </w:rPr>
        <w:t>Az összegyülekező csapadékvíz a meglévő belterületi árokrendszerbe cs</w:t>
      </w:r>
      <w:r w:rsidR="00C938F1">
        <w:rPr>
          <w:color w:val="auto"/>
          <w:szCs w:val="22"/>
        </w:rPr>
        <w:t xml:space="preserve">atlakozik. </w:t>
      </w:r>
      <w:r w:rsidR="00382B60">
        <w:rPr>
          <w:color w:val="auto"/>
          <w:szCs w:val="22"/>
        </w:rPr>
        <w:t>Az árokburkolatok előre gyártott beton mederelemmel készülnek a meglévő árkok helyén. Az árokburkolással érintett kapubejárókat át kell építeni úgy, hogy az ingatlan megközelítése forgalombiztonságos</w:t>
      </w:r>
      <w:r w:rsidR="00BE7EB2">
        <w:rPr>
          <w:color w:val="auto"/>
          <w:szCs w:val="22"/>
        </w:rPr>
        <w:t>an</w:t>
      </w:r>
      <w:r w:rsidR="00382B60">
        <w:rPr>
          <w:color w:val="auto"/>
          <w:szCs w:val="22"/>
        </w:rPr>
        <w:t xml:space="preserve"> megoldott legyen. Valamennyi árokburkolás előtt és után vízépítési </w:t>
      </w:r>
      <w:proofErr w:type="gramStart"/>
      <w:r w:rsidR="00382B60">
        <w:rPr>
          <w:color w:val="auto"/>
          <w:szCs w:val="22"/>
        </w:rPr>
        <w:t>terméskő szórás</w:t>
      </w:r>
      <w:proofErr w:type="gramEnd"/>
      <w:r w:rsidR="00382B60">
        <w:rPr>
          <w:color w:val="auto"/>
          <w:szCs w:val="22"/>
        </w:rPr>
        <w:t xml:space="preserve"> készül mederbiztosításként. </w:t>
      </w:r>
    </w:p>
    <w:p w14:paraId="041E07F8" w14:textId="226751FC" w:rsidR="00382B60" w:rsidRDefault="00382B60" w:rsidP="002D206C">
      <w:pPr>
        <w:pStyle w:val="normal-header"/>
        <w:ind w:firstLine="0"/>
        <w:rPr>
          <w:color w:val="auto"/>
          <w:szCs w:val="22"/>
        </w:rPr>
      </w:pPr>
      <w:r>
        <w:rPr>
          <w:color w:val="auto"/>
          <w:szCs w:val="22"/>
        </w:rPr>
        <w:t>Továbbá előre gyártott beton folyóka betonba rakva, közúti terhelésre alkalmas kialakítással készül. Torkolati műtárgy épül a Toldi Miklós és a Nagymező úti árok befogadására.</w:t>
      </w:r>
    </w:p>
    <w:p w14:paraId="6D44C52F" w14:textId="27C3999A" w:rsidR="002D206C" w:rsidRPr="00D4408D" w:rsidRDefault="002D206C" w:rsidP="002D206C">
      <w:pPr>
        <w:pStyle w:val="normal-header"/>
        <w:ind w:firstLine="0"/>
        <w:rPr>
          <w:color w:val="auto"/>
        </w:rPr>
      </w:pPr>
      <w:r w:rsidRPr="00D4408D">
        <w:rPr>
          <w:color w:val="auto"/>
        </w:rPr>
        <w:t>A beruházáson túl a pályázó önkormányzat lakossági szemléletformálást is megvalósít. A helybelieknek hasznos kiadvány készül a vizek helyben tartásának, az árkok rendszeres tisztításának fontosságáról.</w:t>
      </w:r>
    </w:p>
    <w:p w14:paraId="2102CCDE" w14:textId="77777777" w:rsidR="00546A5F" w:rsidRPr="00B54B33" w:rsidRDefault="00546A5F" w:rsidP="00D60D96">
      <w:pPr>
        <w:pStyle w:val="normal-header"/>
        <w:ind w:firstLine="0"/>
        <w:rPr>
          <w:color w:val="auto"/>
        </w:rPr>
      </w:pPr>
    </w:p>
    <w:p w14:paraId="7FA77DF7" w14:textId="7A814FA2" w:rsidR="00D60D96" w:rsidRPr="00B54B33" w:rsidRDefault="00D60D96" w:rsidP="00D60D96">
      <w:pPr>
        <w:pStyle w:val="normal-header"/>
        <w:ind w:firstLine="0"/>
        <w:rPr>
          <w:color w:val="auto"/>
        </w:rPr>
      </w:pPr>
      <w:r w:rsidRPr="00B54B33">
        <w:rPr>
          <w:color w:val="auto"/>
        </w:rPr>
        <w:t xml:space="preserve">A fejlesztés megvalósításához az önkormányzat </w:t>
      </w:r>
      <w:r w:rsidR="00382B60">
        <w:rPr>
          <w:color w:val="auto"/>
        </w:rPr>
        <w:t>99.999.851</w:t>
      </w:r>
      <w:r w:rsidRPr="00B54B33">
        <w:rPr>
          <w:color w:val="auto"/>
        </w:rPr>
        <w:t xml:space="preserve"> Ft vissza nem térítendő támogatást nyert el 100%-os támogatási </w:t>
      </w:r>
      <w:proofErr w:type="gramStart"/>
      <w:r w:rsidRPr="00B54B33">
        <w:rPr>
          <w:color w:val="auto"/>
        </w:rPr>
        <w:t>intenzitás</w:t>
      </w:r>
      <w:proofErr w:type="gramEnd"/>
      <w:r w:rsidRPr="00B54B33">
        <w:rPr>
          <w:color w:val="auto"/>
        </w:rPr>
        <w:t xml:space="preserve"> mellett a TOP-</w:t>
      </w:r>
      <w:r w:rsidR="00546A5F" w:rsidRPr="00B54B33">
        <w:rPr>
          <w:color w:val="auto"/>
        </w:rPr>
        <w:t>2.1.3-16</w:t>
      </w:r>
      <w:r w:rsidRPr="00B54B33">
        <w:rPr>
          <w:color w:val="auto"/>
        </w:rPr>
        <w:t>-NG1-</w:t>
      </w:r>
      <w:r w:rsidR="00546A5F" w:rsidRPr="00B54B33">
        <w:rPr>
          <w:color w:val="auto"/>
        </w:rPr>
        <w:t>2021-000</w:t>
      </w:r>
      <w:r w:rsidR="00382B60">
        <w:rPr>
          <w:color w:val="auto"/>
        </w:rPr>
        <w:t>31</w:t>
      </w:r>
      <w:r w:rsidRPr="00B54B33">
        <w:rPr>
          <w:color w:val="auto"/>
        </w:rPr>
        <w:t xml:space="preserve"> azonosító számú pályázat keretében. A megvalósítás tervezett időtartama: </w:t>
      </w:r>
      <w:r w:rsidR="00A9756E" w:rsidRPr="00B54B33">
        <w:rPr>
          <w:color w:val="auto"/>
        </w:rPr>
        <w:t>2021</w:t>
      </w:r>
      <w:r w:rsidRPr="00B54B33">
        <w:rPr>
          <w:color w:val="auto"/>
        </w:rPr>
        <w:t>.</w:t>
      </w:r>
      <w:r w:rsidR="00A9756E" w:rsidRPr="00B54B33">
        <w:rPr>
          <w:color w:val="auto"/>
        </w:rPr>
        <w:t>08</w:t>
      </w:r>
      <w:r w:rsidRPr="00B54B33">
        <w:rPr>
          <w:color w:val="auto"/>
        </w:rPr>
        <w:t>.</w:t>
      </w:r>
      <w:r w:rsidR="00A9756E" w:rsidRPr="00B54B33">
        <w:rPr>
          <w:color w:val="auto"/>
        </w:rPr>
        <w:t>02</w:t>
      </w:r>
      <w:r w:rsidRPr="00B54B33">
        <w:rPr>
          <w:color w:val="auto"/>
        </w:rPr>
        <w:t>-</w:t>
      </w:r>
      <w:r w:rsidR="00A9756E" w:rsidRPr="00B54B33">
        <w:rPr>
          <w:color w:val="auto"/>
        </w:rPr>
        <w:t>2022</w:t>
      </w:r>
      <w:r w:rsidRPr="00B54B33">
        <w:rPr>
          <w:color w:val="auto"/>
        </w:rPr>
        <w:t>.</w:t>
      </w:r>
      <w:r w:rsidR="00A9756E" w:rsidRPr="00B54B33">
        <w:rPr>
          <w:color w:val="auto"/>
        </w:rPr>
        <w:t>11</w:t>
      </w:r>
      <w:r w:rsidRPr="00B54B33">
        <w:rPr>
          <w:color w:val="auto"/>
        </w:rPr>
        <w:t>.</w:t>
      </w:r>
      <w:r w:rsidR="00A9756E" w:rsidRPr="00B54B33">
        <w:rPr>
          <w:color w:val="auto"/>
        </w:rPr>
        <w:t>30</w:t>
      </w:r>
      <w:r w:rsidRPr="00B54B33">
        <w:rPr>
          <w:color w:val="auto"/>
        </w:rPr>
        <w:t>.</w:t>
      </w:r>
    </w:p>
    <w:p w14:paraId="6B79475C" w14:textId="77777777" w:rsidR="007F7B5D" w:rsidRPr="00B54B33" w:rsidRDefault="007F7B5D" w:rsidP="007F7B5D">
      <w:pPr>
        <w:pStyle w:val="normal-header"/>
        <w:ind w:firstLine="0"/>
        <w:rPr>
          <w:color w:val="auto"/>
        </w:rPr>
      </w:pPr>
    </w:p>
    <w:p w14:paraId="211DC636" w14:textId="7A5EFA94" w:rsidR="0092143E" w:rsidRPr="00B54B33" w:rsidRDefault="0092143E" w:rsidP="00A422D2">
      <w:pPr>
        <w:pStyle w:val="normal-header"/>
        <w:ind w:firstLine="0"/>
        <w:rPr>
          <w:color w:val="auto"/>
        </w:rPr>
      </w:pPr>
    </w:p>
    <w:p w14:paraId="28C00B95" w14:textId="6A892ADE" w:rsidR="009A716A" w:rsidRPr="00B54B33" w:rsidRDefault="009A716A" w:rsidP="00A422D2">
      <w:pPr>
        <w:pStyle w:val="normal-header"/>
        <w:ind w:firstLine="0"/>
        <w:rPr>
          <w:color w:val="auto"/>
        </w:rPr>
      </w:pPr>
    </w:p>
    <w:p w14:paraId="2B3E7B63" w14:textId="77777777" w:rsidR="009A716A" w:rsidRPr="00B54B33" w:rsidRDefault="009A716A" w:rsidP="00A422D2">
      <w:pPr>
        <w:pStyle w:val="normal-header"/>
        <w:ind w:firstLine="0"/>
        <w:rPr>
          <w:color w:val="auto"/>
        </w:rPr>
      </w:pPr>
    </w:p>
    <w:p w14:paraId="0E49B6B3" w14:textId="77777777" w:rsidR="0092143E" w:rsidRPr="00B54B33" w:rsidRDefault="0092143E" w:rsidP="00A422D2">
      <w:pPr>
        <w:pStyle w:val="normal-header"/>
        <w:ind w:firstLine="0"/>
        <w:rPr>
          <w:color w:val="auto"/>
        </w:rPr>
      </w:pPr>
    </w:p>
    <w:p w14:paraId="3CF2A388" w14:textId="77777777" w:rsidR="0092143E" w:rsidRPr="00B54B33" w:rsidRDefault="0092143E" w:rsidP="00A422D2">
      <w:pPr>
        <w:pStyle w:val="normal-header"/>
        <w:ind w:firstLine="0"/>
        <w:rPr>
          <w:color w:val="auto"/>
        </w:rPr>
      </w:pPr>
    </w:p>
    <w:p w14:paraId="295B43C4" w14:textId="77777777" w:rsidR="0065712D" w:rsidRDefault="0065712D" w:rsidP="0065712D">
      <w:pPr>
        <w:pStyle w:val="normal-header"/>
        <w:ind w:firstLine="0"/>
        <w:jc w:val="right"/>
      </w:pPr>
      <w:r>
        <w:t xml:space="preserve">Bővebb </w:t>
      </w:r>
      <w:proofErr w:type="gramStart"/>
      <w:r>
        <w:t>információ</w:t>
      </w:r>
      <w:proofErr w:type="gramEnd"/>
      <w:r>
        <w:t xml:space="preserve">: </w:t>
      </w:r>
    </w:p>
    <w:p w14:paraId="2D437179" w14:textId="7A376D55" w:rsidR="0065712D" w:rsidRPr="00AA42F4" w:rsidRDefault="0065712D" w:rsidP="0065712D">
      <w:pPr>
        <w:pStyle w:val="normal-header"/>
        <w:ind w:firstLine="0"/>
        <w:jc w:val="right"/>
      </w:pPr>
      <w:r w:rsidRPr="00AA42F4">
        <w:t>06-32-</w:t>
      </w:r>
      <w:r w:rsidR="00FF2AAB">
        <w:t>380</w:t>
      </w:r>
      <w:r w:rsidRPr="00AA42F4">
        <w:t>-</w:t>
      </w:r>
      <w:r w:rsidR="00FF2AAB">
        <w:t>001</w:t>
      </w:r>
    </w:p>
    <w:p w14:paraId="1511934C" w14:textId="58D6A03D" w:rsidR="00DE04E5" w:rsidRPr="00382B60" w:rsidRDefault="00382B60" w:rsidP="000E4F85">
      <w:pPr>
        <w:pStyle w:val="normal-header"/>
        <w:ind w:firstLine="0"/>
        <w:jc w:val="right"/>
        <w:rPr>
          <w:color w:val="auto"/>
          <w:sz w:val="22"/>
          <w:szCs w:val="22"/>
        </w:rPr>
      </w:pPr>
      <w:proofErr w:type="gramStart"/>
      <w:r w:rsidRPr="00382B60">
        <w:rPr>
          <w:rFonts w:cs="Arial"/>
          <w:color w:val="20263C"/>
          <w:sz w:val="22"/>
          <w:szCs w:val="22"/>
          <w:shd w:val="clear" w:color="auto" w:fill="FFFFFF"/>
        </w:rPr>
        <w:t>alsotold@invitel.hu</w:t>
      </w:r>
      <w:proofErr w:type="gramEnd"/>
    </w:p>
    <w:sectPr w:rsidR="00DE04E5" w:rsidRPr="00382B60" w:rsidSect="00B54B33">
      <w:headerReference w:type="default" r:id="rId6"/>
      <w:footerReference w:type="default" r:id="rId7"/>
      <w:pgSz w:w="11906" w:h="16838" w:code="9"/>
      <w:pgMar w:top="2801" w:right="1418" w:bottom="1418" w:left="1418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D2064" w14:textId="77777777" w:rsidR="00D159BD" w:rsidRDefault="00D159BD" w:rsidP="00AB4900">
      <w:pPr>
        <w:spacing w:after="0" w:line="240" w:lineRule="auto"/>
      </w:pPr>
      <w:r>
        <w:separator/>
      </w:r>
    </w:p>
  </w:endnote>
  <w:endnote w:type="continuationSeparator" w:id="0">
    <w:p w14:paraId="01FB68CC" w14:textId="77777777" w:rsidR="00D159BD" w:rsidRDefault="00D159B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4963" w14:textId="77777777" w:rsidR="005E2EDE" w:rsidRDefault="005E2EDE">
    <w:pPr>
      <w:pStyle w:val="llb"/>
    </w:pPr>
  </w:p>
  <w:p w14:paraId="73744BCE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7684" w14:textId="77777777" w:rsidR="00D159BD" w:rsidRDefault="00D159BD" w:rsidP="00AB4900">
      <w:pPr>
        <w:spacing w:after="0" w:line="240" w:lineRule="auto"/>
      </w:pPr>
      <w:r>
        <w:separator/>
      </w:r>
    </w:p>
  </w:footnote>
  <w:footnote w:type="continuationSeparator" w:id="0">
    <w:p w14:paraId="579C0330" w14:textId="77777777" w:rsidR="00D159BD" w:rsidRDefault="00D159B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3E89" w14:textId="2586FAEC" w:rsidR="006734FC" w:rsidRDefault="002636F4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1A5F375" wp14:editId="0DC4677F">
          <wp:simplePos x="0" y="0"/>
          <wp:positionH relativeFrom="page">
            <wp:align>right</wp:align>
          </wp:positionH>
          <wp:positionV relativeFrom="paragraph">
            <wp:posOffset>-629920</wp:posOffset>
          </wp:positionV>
          <wp:extent cx="3257550" cy="2237740"/>
          <wp:effectExtent l="0" t="0" r="0" b="0"/>
          <wp:wrapThrough wrapText="bothSides">
            <wp:wrapPolygon edited="0">
              <wp:start x="1516" y="0"/>
              <wp:lineTo x="1642" y="2942"/>
              <wp:lineTo x="2147" y="5884"/>
              <wp:lineTo x="3032" y="8826"/>
              <wp:lineTo x="4168" y="11768"/>
              <wp:lineTo x="6063" y="14711"/>
              <wp:lineTo x="8968" y="17653"/>
              <wp:lineTo x="9095" y="18020"/>
              <wp:lineTo x="13263" y="19859"/>
              <wp:lineTo x="14274" y="20227"/>
              <wp:lineTo x="17053" y="20227"/>
              <wp:lineTo x="21474" y="19491"/>
              <wp:lineTo x="21474" y="0"/>
              <wp:lineTo x="1516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223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55F5EC" w14:textId="77777777" w:rsidR="006734FC" w:rsidRDefault="006734FC" w:rsidP="00B50ED9">
    <w:pPr>
      <w:pStyle w:val="lfej"/>
      <w:ind w:left="1701"/>
    </w:pPr>
  </w:p>
  <w:p w14:paraId="4CC824A4" w14:textId="77777777" w:rsidR="006734FC" w:rsidRDefault="006734FC" w:rsidP="00B50ED9">
    <w:pPr>
      <w:pStyle w:val="lfej"/>
      <w:ind w:left="1701"/>
    </w:pPr>
  </w:p>
  <w:p w14:paraId="3532937A" w14:textId="77777777" w:rsidR="006734FC" w:rsidRDefault="006734FC" w:rsidP="00B50ED9">
    <w:pPr>
      <w:pStyle w:val="lfej"/>
      <w:ind w:left="1701"/>
    </w:pPr>
  </w:p>
  <w:p w14:paraId="7050785F" w14:textId="77777777" w:rsidR="006734FC" w:rsidRDefault="006734FC" w:rsidP="00B50ED9">
    <w:pPr>
      <w:pStyle w:val="lfej"/>
      <w:ind w:left="1701"/>
    </w:pPr>
  </w:p>
  <w:p w14:paraId="5A26D889" w14:textId="77777777" w:rsidR="006734FC" w:rsidRDefault="006734FC" w:rsidP="00B50ED9">
    <w:pPr>
      <w:pStyle w:val="lfej"/>
      <w:ind w:left="1701"/>
    </w:pPr>
  </w:p>
  <w:p w14:paraId="1F4DDBB5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412E"/>
    <w:rsid w:val="00022F8B"/>
    <w:rsid w:val="000371E5"/>
    <w:rsid w:val="00045F17"/>
    <w:rsid w:val="00054ED6"/>
    <w:rsid w:val="00081A6B"/>
    <w:rsid w:val="000A0CF8"/>
    <w:rsid w:val="000B2CD5"/>
    <w:rsid w:val="000D4710"/>
    <w:rsid w:val="000D63A2"/>
    <w:rsid w:val="000E4F85"/>
    <w:rsid w:val="000F3812"/>
    <w:rsid w:val="000F462D"/>
    <w:rsid w:val="000F4E96"/>
    <w:rsid w:val="000F60E0"/>
    <w:rsid w:val="001014BD"/>
    <w:rsid w:val="0010208B"/>
    <w:rsid w:val="00111913"/>
    <w:rsid w:val="0011510D"/>
    <w:rsid w:val="00125BAA"/>
    <w:rsid w:val="00146ACE"/>
    <w:rsid w:val="00156E68"/>
    <w:rsid w:val="00175620"/>
    <w:rsid w:val="001D1F98"/>
    <w:rsid w:val="001D4128"/>
    <w:rsid w:val="001E3AB8"/>
    <w:rsid w:val="001E6A2A"/>
    <w:rsid w:val="001F26D7"/>
    <w:rsid w:val="001F5462"/>
    <w:rsid w:val="00204EBD"/>
    <w:rsid w:val="00213CAA"/>
    <w:rsid w:val="002262EC"/>
    <w:rsid w:val="00232166"/>
    <w:rsid w:val="002415F6"/>
    <w:rsid w:val="002441AB"/>
    <w:rsid w:val="00244F73"/>
    <w:rsid w:val="002636F4"/>
    <w:rsid w:val="00283E82"/>
    <w:rsid w:val="00284A72"/>
    <w:rsid w:val="00285473"/>
    <w:rsid w:val="00297434"/>
    <w:rsid w:val="002A6DE9"/>
    <w:rsid w:val="002D206C"/>
    <w:rsid w:val="002D426F"/>
    <w:rsid w:val="002F678C"/>
    <w:rsid w:val="003161CC"/>
    <w:rsid w:val="00316890"/>
    <w:rsid w:val="003271C9"/>
    <w:rsid w:val="003316C4"/>
    <w:rsid w:val="00344C67"/>
    <w:rsid w:val="00353E8C"/>
    <w:rsid w:val="00382B60"/>
    <w:rsid w:val="00392B1A"/>
    <w:rsid w:val="003A68A2"/>
    <w:rsid w:val="003D5F77"/>
    <w:rsid w:val="003E2B1E"/>
    <w:rsid w:val="003F293A"/>
    <w:rsid w:val="003F5D85"/>
    <w:rsid w:val="00436435"/>
    <w:rsid w:val="004370CA"/>
    <w:rsid w:val="004755A9"/>
    <w:rsid w:val="00490A88"/>
    <w:rsid w:val="004C625A"/>
    <w:rsid w:val="004D2AD5"/>
    <w:rsid w:val="00504696"/>
    <w:rsid w:val="005169A6"/>
    <w:rsid w:val="00522599"/>
    <w:rsid w:val="005449AC"/>
    <w:rsid w:val="00546A5F"/>
    <w:rsid w:val="005901CF"/>
    <w:rsid w:val="005C6216"/>
    <w:rsid w:val="005D030D"/>
    <w:rsid w:val="005E2EDE"/>
    <w:rsid w:val="005F123D"/>
    <w:rsid w:val="005F1423"/>
    <w:rsid w:val="0061258E"/>
    <w:rsid w:val="00616186"/>
    <w:rsid w:val="006354D8"/>
    <w:rsid w:val="00652320"/>
    <w:rsid w:val="0065712D"/>
    <w:rsid w:val="006610E7"/>
    <w:rsid w:val="00661547"/>
    <w:rsid w:val="006734FC"/>
    <w:rsid w:val="006A1E4D"/>
    <w:rsid w:val="006A3AC8"/>
    <w:rsid w:val="006B1C06"/>
    <w:rsid w:val="006C0217"/>
    <w:rsid w:val="006C20AD"/>
    <w:rsid w:val="006D0ADF"/>
    <w:rsid w:val="006D62CE"/>
    <w:rsid w:val="007620A4"/>
    <w:rsid w:val="0076747E"/>
    <w:rsid w:val="007720B7"/>
    <w:rsid w:val="0078269C"/>
    <w:rsid w:val="00795518"/>
    <w:rsid w:val="007A6928"/>
    <w:rsid w:val="007F7B5D"/>
    <w:rsid w:val="00811265"/>
    <w:rsid w:val="00816521"/>
    <w:rsid w:val="008639A6"/>
    <w:rsid w:val="008644AF"/>
    <w:rsid w:val="00872A7D"/>
    <w:rsid w:val="008A3491"/>
    <w:rsid w:val="008B521E"/>
    <w:rsid w:val="008B5441"/>
    <w:rsid w:val="008B595F"/>
    <w:rsid w:val="008B7A1E"/>
    <w:rsid w:val="009039F9"/>
    <w:rsid w:val="0090756C"/>
    <w:rsid w:val="00912C88"/>
    <w:rsid w:val="0092143E"/>
    <w:rsid w:val="00922FBD"/>
    <w:rsid w:val="00924B2E"/>
    <w:rsid w:val="00971733"/>
    <w:rsid w:val="009A10A8"/>
    <w:rsid w:val="009A716A"/>
    <w:rsid w:val="009B38F5"/>
    <w:rsid w:val="009C486D"/>
    <w:rsid w:val="009D2C62"/>
    <w:rsid w:val="009D3E7E"/>
    <w:rsid w:val="009E6356"/>
    <w:rsid w:val="00A0430B"/>
    <w:rsid w:val="00A06EA7"/>
    <w:rsid w:val="00A112AD"/>
    <w:rsid w:val="00A20BCE"/>
    <w:rsid w:val="00A422D2"/>
    <w:rsid w:val="00A46013"/>
    <w:rsid w:val="00A54B1C"/>
    <w:rsid w:val="00A63A25"/>
    <w:rsid w:val="00A95E53"/>
    <w:rsid w:val="00A9756E"/>
    <w:rsid w:val="00AB4900"/>
    <w:rsid w:val="00AC0EFD"/>
    <w:rsid w:val="00AC5B21"/>
    <w:rsid w:val="00AE2160"/>
    <w:rsid w:val="00B03CFA"/>
    <w:rsid w:val="00B23897"/>
    <w:rsid w:val="00B50046"/>
    <w:rsid w:val="00B50ED9"/>
    <w:rsid w:val="00B54B33"/>
    <w:rsid w:val="00B6324E"/>
    <w:rsid w:val="00B80A5B"/>
    <w:rsid w:val="00BA2ED6"/>
    <w:rsid w:val="00BC63BE"/>
    <w:rsid w:val="00BD0B15"/>
    <w:rsid w:val="00BE7EB2"/>
    <w:rsid w:val="00BF40C8"/>
    <w:rsid w:val="00C206D8"/>
    <w:rsid w:val="00C33449"/>
    <w:rsid w:val="00C37676"/>
    <w:rsid w:val="00C573C0"/>
    <w:rsid w:val="00C67062"/>
    <w:rsid w:val="00C70CFB"/>
    <w:rsid w:val="00C87FFB"/>
    <w:rsid w:val="00C904C1"/>
    <w:rsid w:val="00C906F3"/>
    <w:rsid w:val="00C9125A"/>
    <w:rsid w:val="00C938F1"/>
    <w:rsid w:val="00C9496E"/>
    <w:rsid w:val="00CB133A"/>
    <w:rsid w:val="00CB17B5"/>
    <w:rsid w:val="00CC0E55"/>
    <w:rsid w:val="00CD7AD7"/>
    <w:rsid w:val="00CE3EA1"/>
    <w:rsid w:val="00D0237D"/>
    <w:rsid w:val="00D04FED"/>
    <w:rsid w:val="00D159BD"/>
    <w:rsid w:val="00D15E97"/>
    <w:rsid w:val="00D42BAB"/>
    <w:rsid w:val="00D4408D"/>
    <w:rsid w:val="00D469C9"/>
    <w:rsid w:val="00D50272"/>
    <w:rsid w:val="00D50544"/>
    <w:rsid w:val="00D609B1"/>
    <w:rsid w:val="00D60D96"/>
    <w:rsid w:val="00D67DF1"/>
    <w:rsid w:val="00D76D57"/>
    <w:rsid w:val="00DC0101"/>
    <w:rsid w:val="00DC0ECD"/>
    <w:rsid w:val="00DC5E5A"/>
    <w:rsid w:val="00DD71B8"/>
    <w:rsid w:val="00DE04E5"/>
    <w:rsid w:val="00DF78B2"/>
    <w:rsid w:val="00E0400B"/>
    <w:rsid w:val="00E61FC5"/>
    <w:rsid w:val="00E669A4"/>
    <w:rsid w:val="00E824DA"/>
    <w:rsid w:val="00E91E09"/>
    <w:rsid w:val="00EA2F16"/>
    <w:rsid w:val="00ED0A1D"/>
    <w:rsid w:val="00ED150E"/>
    <w:rsid w:val="00EE5492"/>
    <w:rsid w:val="00EF53E1"/>
    <w:rsid w:val="00F22288"/>
    <w:rsid w:val="00F231D6"/>
    <w:rsid w:val="00F25ADA"/>
    <w:rsid w:val="00F34B22"/>
    <w:rsid w:val="00F40986"/>
    <w:rsid w:val="00F62661"/>
    <w:rsid w:val="00F63FD7"/>
    <w:rsid w:val="00F7138D"/>
    <w:rsid w:val="00F72C83"/>
    <w:rsid w:val="00FD397A"/>
    <w:rsid w:val="00FD3CD0"/>
    <w:rsid w:val="00FD4A0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8F664C"/>
  <w15:docId w15:val="{E2058AAE-1CA1-4C1B-9135-9320D4C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2">
    <w:name w:val="Strong"/>
    <w:uiPriority w:val="22"/>
    <w:qFormat/>
    <w:rsid w:val="005C6216"/>
    <w:rPr>
      <w:b/>
      <w:bCs/>
    </w:rPr>
  </w:style>
  <w:style w:type="paragraph" w:customStyle="1" w:styleId="kiscm">
    <w:name w:val="kiscm"/>
    <w:basedOn w:val="Norml"/>
    <w:link w:val="kiscmChar"/>
    <w:qFormat/>
    <w:rsid w:val="004D2AD5"/>
    <w:pPr>
      <w:keepNext/>
      <w:spacing w:before="360" w:after="0" w:line="288" w:lineRule="auto"/>
      <w:jc w:val="both"/>
    </w:pPr>
    <w:rPr>
      <w:rFonts w:asciiTheme="minorHAnsi" w:eastAsia="Times New Roman" w:hAnsiTheme="minorHAnsi" w:cs="Times New Roman"/>
      <w:b/>
      <w:i/>
      <w:color w:val="auto"/>
      <w:sz w:val="22"/>
      <w:lang w:eastAsia="hu-HU"/>
    </w:rPr>
  </w:style>
  <w:style w:type="character" w:customStyle="1" w:styleId="kiscmChar">
    <w:name w:val="kiscm Char"/>
    <w:basedOn w:val="Bekezdsalapbettpusa"/>
    <w:link w:val="kiscm"/>
    <w:rsid w:val="004D2AD5"/>
    <w:rPr>
      <w:rFonts w:asciiTheme="minorHAnsi" w:eastAsia="Times New Roman" w:hAnsiTheme="minorHAnsi" w:cs="Times New Roman"/>
      <w:b/>
      <w:i/>
      <w:color w:val="auto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Sándor Gabriella</cp:lastModifiedBy>
  <cp:revision>4</cp:revision>
  <cp:lastPrinted>2021-09-22T08:35:00Z</cp:lastPrinted>
  <dcterms:created xsi:type="dcterms:W3CDTF">2021-09-22T08:04:00Z</dcterms:created>
  <dcterms:modified xsi:type="dcterms:W3CDTF">2021-09-22T08:39:00Z</dcterms:modified>
</cp:coreProperties>
</file>